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C16867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WAS</w:t>
            </w:r>
            <w:r w:rsidR="00BF0E18">
              <w:rPr>
                <w:color w:val="7D7873"/>
              </w:rPr>
              <w:t xml:space="preserve"> Wirtschaft Arbeit Soziales</w:t>
            </w:r>
          </w:p>
          <w:p w:rsidR="00BF0E18" w:rsidRDefault="00C16867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C22E0F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A74363">
      <w:pPr>
        <w:pStyle w:val="AbsatzVariable"/>
        <w:rPr>
          <w:sz w:val="16"/>
        </w:rPr>
      </w:pPr>
    </w:p>
    <w:tbl>
      <w:tblPr>
        <w:tblW w:w="9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4EEF" w:rsidTr="009D4EEF">
        <w:trPr>
          <w:trHeight w:val="383"/>
        </w:trPr>
        <w:tc>
          <w:tcPr>
            <w:tcW w:w="9214" w:type="dxa"/>
            <w:tcBorders>
              <w:top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b/>
                <w:noProof w:val="0"/>
                <w:sz w:val="28"/>
              </w:rPr>
              <w:t xml:space="preserve">Beiblatt zum Arztbericht </w:t>
            </w:r>
            <w:r>
              <w:rPr>
                <w:rFonts w:ascii="Arial" w:hAnsi="Arial"/>
                <w:noProof w:val="0"/>
                <w:sz w:val="24"/>
              </w:rPr>
              <w:t>vom</w:t>
            </w:r>
          </w:p>
        </w:tc>
      </w:tr>
      <w:tr w:rsidR="009D4EEF" w:rsidTr="009D4EEF">
        <w:trPr>
          <w:trHeight w:val="394"/>
        </w:trPr>
        <w:tc>
          <w:tcPr>
            <w:tcW w:w="9214" w:type="dxa"/>
            <w:tcBorders>
              <w:bottom w:val="nil"/>
            </w:tcBorders>
          </w:tcPr>
          <w:p w:rsidR="009D4EEF" w:rsidRDefault="009D4EEF" w:rsidP="00812E6E">
            <w:pPr>
              <w:pStyle w:val="Zeilenabstand"/>
              <w:rPr>
                <w:rFonts w:ascii="Arial" w:hAnsi="Arial"/>
                <w:noProof w:val="0"/>
                <w:sz w:val="28"/>
              </w:rPr>
            </w:pPr>
          </w:p>
        </w:tc>
      </w:tr>
    </w:tbl>
    <w:p w:rsidR="009D4EEF" w:rsidRDefault="009D4EEF" w:rsidP="009D4EEF">
      <w:pPr>
        <w:pStyle w:val="Zeilenabstand"/>
        <w:rPr>
          <w:noProof w:val="0"/>
        </w:rPr>
      </w:pPr>
      <w:r>
        <w:rPr>
          <w:noProof w:val="0"/>
        </w:rPr>
        <w:tab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8155"/>
      </w:tblGrid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  <w:r>
              <w:rPr>
                <w:noProof w:val="0"/>
              </w:rPr>
              <w:t>Empfänger:</w:t>
            </w: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  <w:tr w:rsidR="009D4EEF" w:rsidTr="009D4EEF">
        <w:trPr>
          <w:cantSplit/>
          <w:trHeight w:val="190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b/>
                <w:noProof w:val="0"/>
              </w:rPr>
            </w:pPr>
          </w:p>
        </w:tc>
      </w:tr>
      <w:tr w:rsidR="009D4EEF" w:rsidTr="009D4EEF">
        <w:trPr>
          <w:cantSplit/>
          <w:trHeight w:val="297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Auflistung"/>
              <w:rPr>
                <w:noProof w:val="0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</w:tcPr>
          <w:p w:rsidR="009D4EEF" w:rsidRDefault="009D4EEF" w:rsidP="00812E6E">
            <w:pPr>
              <w:pStyle w:val="VariablenundText"/>
              <w:rPr>
                <w:noProof w:val="0"/>
              </w:rPr>
            </w:pPr>
          </w:p>
        </w:tc>
      </w:tr>
    </w:tbl>
    <w:p w:rsidR="009D4EEF" w:rsidRDefault="009D4EEF" w:rsidP="009D4EEF">
      <w:pPr>
        <w:jc w:val="both"/>
        <w:rPr>
          <w:b/>
        </w:rPr>
      </w:pPr>
      <w:r>
        <w:rPr>
          <w:b/>
        </w:rPr>
        <w:t>Beim obgenannten Kind werden Leistungen im Zusammenhang mit angeborenen cerebralen Lähmungen</w:t>
      </w:r>
    </w:p>
    <w:p w:rsidR="009D4EEF" w:rsidRDefault="009D4EEF" w:rsidP="009D4EEF">
      <w:pPr>
        <w:jc w:val="both"/>
        <w:rPr>
          <w:b/>
        </w:rPr>
      </w:pPr>
      <w:r>
        <w:rPr>
          <w:b/>
        </w:rPr>
        <w:t>(Ziffer 390 GgV) geltend gemacht.</w:t>
      </w:r>
    </w:p>
    <w:p w:rsidR="009D4EEF" w:rsidRDefault="009D4EEF" w:rsidP="009D4EEF">
      <w:pPr>
        <w:numPr>
          <w:ilvl w:val="0"/>
          <w:numId w:val="5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manifestiert sich klinisch</w:t>
      </w: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Spastizität?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  <w:bookmarkStart w:id="2" w:name="Briefkopf"/>
      <w:bookmarkEnd w:id="2"/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Athetose?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Ataxie?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Wie wirkt sich die oben genannte Symptomatik aus auf</w:t>
      </w: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Alltagsfunktionen?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den (späteren) Schulbesuch?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1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die (spätere) Eingliederung ins Erwerbsleben?</w:t>
      </w: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jc w:val="both"/>
        <w:rPr>
          <w:rFonts w:ascii="Arial" w:hAnsi="Arial"/>
          <w:sz w:val="20"/>
        </w:rPr>
      </w:pPr>
    </w:p>
    <w:p w:rsidR="009D4EEF" w:rsidRDefault="009D4EEF" w:rsidP="009D4EEF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Bemerkungen:</w:t>
      </w:r>
    </w:p>
    <w:p w:rsidR="00A74363" w:rsidRDefault="00A74363">
      <w:pPr>
        <w:pStyle w:val="AbsatzVariable"/>
        <w:rPr>
          <w:sz w:val="16"/>
        </w:rPr>
      </w:pPr>
    </w:p>
    <w:sectPr w:rsidR="00A74363" w:rsidSect="001E4BF8">
      <w:footerReference w:type="default" r:id="rId7"/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C7" w:rsidRDefault="00300FC7">
      <w:r>
        <w:separator/>
      </w:r>
    </w:p>
    <w:p w:rsidR="00300FC7" w:rsidRDefault="00300FC7"/>
  </w:endnote>
  <w:endnote w:type="continuationSeparator" w:id="0">
    <w:p w:rsidR="00300FC7" w:rsidRDefault="00300FC7">
      <w:r>
        <w:continuationSeparator/>
      </w:r>
    </w:p>
    <w:p w:rsidR="00300FC7" w:rsidRDefault="0030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BF0E18" w:rsidTr="00BF0E18">
      <w:trPr>
        <w:trHeight w:val="908"/>
      </w:trPr>
      <w:tc>
        <w:tcPr>
          <w:tcW w:w="9064" w:type="dxa"/>
        </w:tcPr>
        <w:p w:rsidR="00BF0E18" w:rsidRDefault="00BF0E18" w:rsidP="00BF0E18">
          <w:pPr>
            <w:tabs>
              <w:tab w:val="left" w:pos="284"/>
              <w:tab w:val="left" w:pos="5236"/>
            </w:tabs>
            <w:spacing w:after="48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 und Datum</w:t>
          </w:r>
          <w:r>
            <w:rPr>
              <w:rFonts w:ascii="Arial" w:hAnsi="Arial"/>
              <w:sz w:val="18"/>
            </w:rPr>
            <w:tab/>
            <w:t>Stempel und Unterschrift des Arztes / der Ärztin</w:t>
          </w:r>
        </w:p>
        <w:p w:rsidR="00BF0E18" w:rsidRDefault="00BF0E18" w:rsidP="00BF0E18">
          <w:pPr>
            <w:pStyle w:val="Auflistung"/>
            <w:jc w:val="center"/>
            <w:rPr>
              <w:sz w:val="18"/>
            </w:rPr>
          </w:pPr>
        </w:p>
      </w:tc>
    </w:tr>
  </w:tbl>
  <w:p w:rsidR="00A74363" w:rsidRPr="00BF0E18" w:rsidRDefault="00A74363" w:rsidP="00BF0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C7" w:rsidRDefault="00300FC7">
      <w:r>
        <w:separator/>
      </w:r>
    </w:p>
    <w:p w:rsidR="00300FC7" w:rsidRDefault="00300FC7"/>
  </w:footnote>
  <w:footnote w:type="continuationSeparator" w:id="0">
    <w:p w:rsidR="00300FC7" w:rsidRDefault="00300FC7">
      <w:r>
        <w:continuationSeparator/>
      </w:r>
    </w:p>
    <w:p w:rsidR="00300FC7" w:rsidRDefault="00300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1B7F8E"/>
    <w:rsid w:val="001E4BF8"/>
    <w:rsid w:val="00300FC7"/>
    <w:rsid w:val="00683DBB"/>
    <w:rsid w:val="007947D7"/>
    <w:rsid w:val="009D4EEF"/>
    <w:rsid w:val="00A735FD"/>
    <w:rsid w:val="00A74363"/>
    <w:rsid w:val="00BF0E18"/>
    <w:rsid w:val="00C16867"/>
    <w:rsid w:val="00C22E0F"/>
    <w:rsid w:val="00DD5464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1</Pages>
  <Words>84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2022-04-05T14:14:00Z</dcterms:created>
  <dcterms:modified xsi:type="dcterms:W3CDTF">2022-04-05T14:14:00Z</dcterms:modified>
</cp:coreProperties>
</file>